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478" w:rsidRDefault="00402478" w:rsidP="00402478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  <w:bookmarkStart w:id="0" w:name="_GoBack"/>
      <w:bookmarkEnd w:id="0"/>
    </w:p>
    <w:p w:rsidR="00402478" w:rsidRDefault="00402478">
      <w:pPr>
        <w:pStyle w:val="ConsPlusTitle"/>
        <w:jc w:val="center"/>
      </w:pPr>
      <w:r>
        <w:t>АДМИНИСТРАЦИЯ НИЖНЕВАРТОВСКОГО РАЙОНА</w:t>
      </w:r>
    </w:p>
    <w:p w:rsidR="00402478" w:rsidRDefault="00402478">
      <w:pPr>
        <w:pStyle w:val="ConsPlusTitle"/>
        <w:jc w:val="center"/>
      </w:pPr>
    </w:p>
    <w:p w:rsidR="00402478" w:rsidRDefault="00402478">
      <w:pPr>
        <w:pStyle w:val="ConsPlusTitle"/>
        <w:jc w:val="center"/>
      </w:pPr>
      <w:r>
        <w:t>ПОСТАНОВЛЕНИЕ</w:t>
      </w:r>
    </w:p>
    <w:p w:rsidR="00402478" w:rsidRDefault="00402478">
      <w:pPr>
        <w:pStyle w:val="ConsPlusTitle"/>
        <w:jc w:val="center"/>
      </w:pPr>
      <w:r>
        <w:t>от 5 мая 2025 г. N 530</w:t>
      </w:r>
    </w:p>
    <w:p w:rsidR="00402478" w:rsidRDefault="00402478">
      <w:pPr>
        <w:pStyle w:val="ConsPlusTitle"/>
        <w:jc w:val="center"/>
      </w:pPr>
    </w:p>
    <w:p w:rsidR="00402478" w:rsidRDefault="00402478">
      <w:pPr>
        <w:pStyle w:val="ConsPlusTitle"/>
        <w:jc w:val="center"/>
      </w:pPr>
      <w:r>
        <w:t>О ВНЕСЕНИИ ИЗМЕНЕНИЙ В ПРИЛОЖЕНИЕ К ПОСТАНОВЛЕНИЮ</w:t>
      </w:r>
    </w:p>
    <w:p w:rsidR="00402478" w:rsidRDefault="00402478">
      <w:pPr>
        <w:pStyle w:val="ConsPlusTitle"/>
        <w:jc w:val="center"/>
      </w:pPr>
      <w:r>
        <w:t>АДМИНИСТРАЦИИ РАЙОНА ОТ 27.06.2016 N 1597 "ОБ УТВЕРЖДЕНИИ</w:t>
      </w:r>
    </w:p>
    <w:p w:rsidR="00402478" w:rsidRDefault="00402478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402478" w:rsidRDefault="00402478">
      <w:pPr>
        <w:pStyle w:val="ConsPlusTitle"/>
        <w:jc w:val="center"/>
      </w:pPr>
      <w:r>
        <w:t>УСЛУГИ "ПРЕДОСТАВЛЕНИЕ ИНФОРМАЦИИ ОБ ОРГАНИЗАЦИИ</w:t>
      </w:r>
    </w:p>
    <w:p w:rsidR="00402478" w:rsidRDefault="00402478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:rsidR="00402478" w:rsidRDefault="00402478">
      <w:pPr>
        <w:pStyle w:val="ConsPlusTitle"/>
        <w:jc w:val="center"/>
      </w:pPr>
      <w:r>
        <w:t>ОСНОВНОГО ОБЩЕГО, СРЕДНЕГО ОБЩЕГО ОБРАЗОВАНИЯ ПО ОСНОВНЫМ</w:t>
      </w:r>
    </w:p>
    <w:p w:rsidR="00402478" w:rsidRDefault="00402478">
      <w:pPr>
        <w:pStyle w:val="ConsPlusTitle"/>
        <w:jc w:val="center"/>
      </w:pPr>
      <w:r>
        <w:t>ОБЩЕОБРАЗОВАТЕЛЬНЫМ ПРОГРАММАМ, А ТАКЖЕ ДОПОЛНИТЕЛЬНОГО</w:t>
      </w:r>
    </w:p>
    <w:p w:rsidR="00402478" w:rsidRDefault="00402478">
      <w:pPr>
        <w:pStyle w:val="ConsPlusTitle"/>
        <w:jc w:val="center"/>
      </w:pPr>
      <w:r>
        <w:t>ОБРАЗОВАНИЯ В МУНИЦИПАЛЬНЫХ ОБРАЗОВАТЕЛЬНЫХ ОРГАНИЗАЦИЯХ"</w:t>
      </w:r>
    </w:p>
    <w:p w:rsidR="00402478" w:rsidRDefault="00402478">
      <w:pPr>
        <w:pStyle w:val="ConsPlusNormal"/>
        <w:ind w:firstLine="540"/>
        <w:jc w:val="both"/>
      </w:pPr>
    </w:p>
    <w:p w:rsidR="00402478" w:rsidRDefault="0040247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28.03.2025 N 342 "О внесении изменений в приложение к постановлению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27.06.2016 N 1597 "Об утверждении административного регламента предоставления муниципальной услуги "Предоставление информации об организации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а также дополнительного образования в муниципальных образовательных организациях" (с изменениями от 25.04.2018 N 954, от 05.06.2018 N 1284, от 17.09.2018 N 2054, от 05.07.2019 N 1369, от 31.05.2021 N 905, от 18.10.2021 N 1849, от 31.03.2022 N 737, 23.04.2024 N 520, от 08.11.2024 N 1473) следующие изменения: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пункте 1 раздела I</w:t>
        </w:r>
      </w:hyperlink>
      <w:r>
        <w:t xml:space="preserve"> слова "управление образования и молодежной политики" заменить словами "управление образования".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 xml:space="preserve">1.2. В </w:t>
      </w:r>
      <w:hyperlink r:id="rId9">
        <w:r>
          <w:rPr>
            <w:color w:val="0000FF"/>
          </w:rPr>
          <w:t>разделе II</w:t>
        </w:r>
      </w:hyperlink>
      <w:r>
        <w:t>: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 xml:space="preserve">1.2.1. </w:t>
      </w:r>
      <w:hyperlink r:id="rId10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считать утратившим силу.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 xml:space="preserve">1.2.2. </w:t>
      </w:r>
      <w:hyperlink r:id="rId11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402478" w:rsidRDefault="00402478">
      <w:pPr>
        <w:pStyle w:val="ConsPlusNormal"/>
        <w:ind w:firstLine="540"/>
        <w:jc w:val="both"/>
      </w:pPr>
    </w:p>
    <w:p w:rsidR="00402478" w:rsidRDefault="00402478">
      <w:pPr>
        <w:pStyle w:val="ConsPlusNormal"/>
        <w:jc w:val="center"/>
      </w:pPr>
      <w:r>
        <w:t>"Исчерпывающий перечень документов и сведений, необходимых</w:t>
      </w:r>
    </w:p>
    <w:p w:rsidR="00402478" w:rsidRDefault="00402478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402478" w:rsidRDefault="00402478">
      <w:pPr>
        <w:pStyle w:val="ConsPlusNormal"/>
        <w:jc w:val="center"/>
      </w:pPr>
      <w:r>
        <w:t>правовыми актами для предоставления муниципальной услуги"</w:t>
      </w:r>
    </w:p>
    <w:p w:rsidR="00402478" w:rsidRDefault="00402478">
      <w:pPr>
        <w:pStyle w:val="ConsPlusNormal"/>
        <w:jc w:val="center"/>
      </w:pPr>
    </w:p>
    <w:p w:rsidR="00402478" w:rsidRDefault="00402478">
      <w:pPr>
        <w:pStyle w:val="ConsPlusNormal"/>
        <w:ind w:firstLine="540"/>
        <w:jc w:val="both"/>
      </w:pPr>
      <w:r>
        <w:t xml:space="preserve">1.2.3. </w:t>
      </w:r>
      <w:hyperlink r:id="rId12">
        <w:r>
          <w:rPr>
            <w:color w:val="0000FF"/>
          </w:rPr>
          <w:t>Пункт 20</w:t>
        </w:r>
      </w:hyperlink>
      <w:r>
        <w:t xml:space="preserve"> дополнить подпунктами 20.1, 20.2, следующего содержания: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>"20.1. Перечень документов, которые заявитель должен предоставить самостоятельно: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>20.1.1. Заявление о предоставлении муниципальной услуги.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>20.2.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отсутствуют.".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 xml:space="preserve">1.2.4.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402478" w:rsidRDefault="00402478">
      <w:pPr>
        <w:pStyle w:val="ConsPlusNormal"/>
        <w:jc w:val="center"/>
      </w:pPr>
    </w:p>
    <w:p w:rsidR="00402478" w:rsidRDefault="00402478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402478" w:rsidRDefault="00402478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402478" w:rsidRDefault="00402478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402478" w:rsidRDefault="00402478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402478" w:rsidRDefault="00402478">
      <w:pPr>
        <w:pStyle w:val="ConsPlusNormal"/>
        <w:jc w:val="center"/>
      </w:pPr>
      <w:r>
        <w:t>муниципальные услуги, или многофункциональный центр".</w:t>
      </w:r>
    </w:p>
    <w:p w:rsidR="00402478" w:rsidRDefault="00402478">
      <w:pPr>
        <w:pStyle w:val="ConsPlusNormal"/>
        <w:jc w:val="center"/>
      </w:pPr>
    </w:p>
    <w:p w:rsidR="00402478" w:rsidRDefault="00402478">
      <w:pPr>
        <w:pStyle w:val="ConsPlusNormal"/>
        <w:ind w:firstLine="540"/>
        <w:jc w:val="both"/>
      </w:pPr>
      <w:r>
        <w:t xml:space="preserve">1.2.5. </w:t>
      </w:r>
      <w:hyperlink r:id="rId14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:rsidR="00402478" w:rsidRDefault="00402478">
      <w:pPr>
        <w:pStyle w:val="ConsPlusNormal"/>
        <w:jc w:val="center"/>
      </w:pPr>
    </w:p>
    <w:p w:rsidR="00402478" w:rsidRDefault="00402478">
      <w:pPr>
        <w:pStyle w:val="ConsPlusNormal"/>
        <w:jc w:val="center"/>
      </w:pPr>
      <w:r>
        <w:t>"Требования к помещениям, в которых предоставляются</w:t>
      </w:r>
    </w:p>
    <w:p w:rsidR="00402478" w:rsidRDefault="00402478">
      <w:pPr>
        <w:pStyle w:val="ConsPlusNormal"/>
        <w:jc w:val="center"/>
      </w:pPr>
      <w:r>
        <w:t>муниципальные услуги, к залу ожидания, местам для заполнения</w:t>
      </w:r>
    </w:p>
    <w:p w:rsidR="00402478" w:rsidRDefault="00402478">
      <w:pPr>
        <w:pStyle w:val="ConsPlusNormal"/>
        <w:jc w:val="center"/>
      </w:pPr>
      <w:r>
        <w:t>запросов о предоставлении муниципальной услуги,</w:t>
      </w:r>
    </w:p>
    <w:p w:rsidR="00402478" w:rsidRDefault="00402478">
      <w:pPr>
        <w:pStyle w:val="ConsPlusNormal"/>
        <w:jc w:val="center"/>
      </w:pPr>
      <w:r>
        <w:t>информационным стендам с образцами их заполнения, перечнем</w:t>
      </w:r>
    </w:p>
    <w:p w:rsidR="00402478" w:rsidRDefault="00402478">
      <w:pPr>
        <w:pStyle w:val="ConsPlusNormal"/>
        <w:jc w:val="center"/>
      </w:pPr>
      <w:r>
        <w:t>документов и (или) информации необходимых для предоставления</w:t>
      </w:r>
    </w:p>
    <w:p w:rsidR="00402478" w:rsidRDefault="00402478">
      <w:pPr>
        <w:pStyle w:val="ConsPlusNormal"/>
        <w:jc w:val="center"/>
      </w:pPr>
      <w:r>
        <w:t>каждой муниципальной услуги, в том числе к обеспечению</w:t>
      </w:r>
    </w:p>
    <w:p w:rsidR="00402478" w:rsidRDefault="00402478">
      <w:pPr>
        <w:pStyle w:val="ConsPlusNormal"/>
        <w:jc w:val="center"/>
      </w:pPr>
      <w:r>
        <w:t>доступности для инвалидов указанных объектов в соответствии</w:t>
      </w:r>
    </w:p>
    <w:p w:rsidR="00402478" w:rsidRDefault="00402478">
      <w:pPr>
        <w:pStyle w:val="ConsPlusNormal"/>
        <w:jc w:val="center"/>
      </w:pPr>
      <w:r>
        <w:t>с законодательством Российской Федерации о социальной защите</w:t>
      </w:r>
    </w:p>
    <w:p w:rsidR="00402478" w:rsidRDefault="00402478">
      <w:pPr>
        <w:pStyle w:val="ConsPlusNormal"/>
        <w:jc w:val="center"/>
      </w:pPr>
      <w:r>
        <w:t>инвалидов".</w:t>
      </w:r>
    </w:p>
    <w:p w:rsidR="00402478" w:rsidRDefault="00402478">
      <w:pPr>
        <w:pStyle w:val="ConsPlusNormal"/>
        <w:jc w:val="center"/>
      </w:pPr>
    </w:p>
    <w:p w:rsidR="00402478" w:rsidRDefault="00402478">
      <w:pPr>
        <w:pStyle w:val="ConsPlusNormal"/>
        <w:ind w:firstLine="540"/>
        <w:jc w:val="both"/>
      </w:pPr>
      <w:r>
        <w:t xml:space="preserve">1.3. </w:t>
      </w:r>
      <w:hyperlink r:id="rId15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:rsidR="00402478" w:rsidRDefault="00402478">
      <w:pPr>
        <w:pStyle w:val="ConsPlusNormal"/>
        <w:jc w:val="center"/>
      </w:pPr>
    </w:p>
    <w:p w:rsidR="00402478" w:rsidRDefault="00402478">
      <w:pPr>
        <w:pStyle w:val="ConsPlusNormal"/>
        <w:jc w:val="center"/>
      </w:pPr>
      <w:r>
        <w:t>"Состав, последовательность и сроки выполнения</w:t>
      </w:r>
    </w:p>
    <w:p w:rsidR="00402478" w:rsidRDefault="00402478">
      <w:pPr>
        <w:pStyle w:val="ConsPlusNormal"/>
        <w:jc w:val="center"/>
      </w:pPr>
      <w:r>
        <w:t>административных процедур, требования к порядку их</w:t>
      </w:r>
    </w:p>
    <w:p w:rsidR="00402478" w:rsidRDefault="00402478">
      <w:pPr>
        <w:pStyle w:val="ConsPlusNormal"/>
        <w:jc w:val="center"/>
      </w:pPr>
      <w:r>
        <w:t>выполнения, в том числе особенности выполнения</w:t>
      </w:r>
    </w:p>
    <w:p w:rsidR="00402478" w:rsidRDefault="00402478">
      <w:pPr>
        <w:pStyle w:val="ConsPlusNormal"/>
        <w:jc w:val="center"/>
      </w:pPr>
      <w:r>
        <w:t>административных процедур в электронной форме, а также</w:t>
      </w:r>
    </w:p>
    <w:p w:rsidR="00402478" w:rsidRDefault="00402478">
      <w:pPr>
        <w:pStyle w:val="ConsPlusNormal"/>
        <w:jc w:val="center"/>
      </w:pPr>
      <w:r>
        <w:t>особенности выполнения административных процедур</w:t>
      </w:r>
    </w:p>
    <w:p w:rsidR="00402478" w:rsidRDefault="00402478">
      <w:pPr>
        <w:pStyle w:val="ConsPlusNormal"/>
        <w:jc w:val="center"/>
      </w:pPr>
      <w:r>
        <w:t>в многофункциональных центрах".</w:t>
      </w:r>
    </w:p>
    <w:p w:rsidR="00402478" w:rsidRDefault="00402478">
      <w:pPr>
        <w:pStyle w:val="ConsPlusNormal"/>
        <w:jc w:val="center"/>
      </w:pPr>
    </w:p>
    <w:p w:rsidR="00402478" w:rsidRDefault="00402478">
      <w:pPr>
        <w:pStyle w:val="ConsPlusNormal"/>
        <w:ind w:firstLine="540"/>
        <w:jc w:val="both"/>
      </w:pPr>
      <w:r>
        <w:t xml:space="preserve">1.4. </w:t>
      </w:r>
      <w:hyperlink r:id="rId16">
        <w:r>
          <w:rPr>
            <w:color w:val="0000FF"/>
          </w:rPr>
          <w:t>Разделы IV</w:t>
        </w:r>
      </w:hyperlink>
      <w:r>
        <w:t xml:space="preserve">, </w:t>
      </w:r>
      <w:hyperlink r:id="rId17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 xml:space="preserve">2. Архивному отделу администрации района (Г.В. Худякова) внести информационную справку в оригинал </w:t>
      </w:r>
      <w:hyperlink r:id="rId18">
        <w:r>
          <w:rPr>
            <w:color w:val="0000FF"/>
          </w:rPr>
          <w:t>постановления</w:t>
        </w:r>
      </w:hyperlink>
      <w:r>
        <w:t xml:space="preserve"> администрации района от 27.06.2016 N 1597.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>3.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обнародования.</w:t>
      </w:r>
    </w:p>
    <w:p w:rsidR="00402478" w:rsidRDefault="00402478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социальным вопросам Т.В. Шакун.</w:t>
      </w:r>
    </w:p>
    <w:p w:rsidR="00402478" w:rsidRDefault="00402478">
      <w:pPr>
        <w:pStyle w:val="ConsPlusNormal"/>
        <w:ind w:firstLine="540"/>
        <w:jc w:val="both"/>
      </w:pPr>
    </w:p>
    <w:p w:rsidR="00402478" w:rsidRDefault="00402478">
      <w:pPr>
        <w:pStyle w:val="ConsPlusNormal"/>
        <w:jc w:val="right"/>
      </w:pPr>
      <w:r>
        <w:t>Глава района</w:t>
      </w:r>
    </w:p>
    <w:p w:rsidR="00402478" w:rsidRDefault="00402478">
      <w:pPr>
        <w:pStyle w:val="ConsPlusNormal"/>
        <w:jc w:val="right"/>
      </w:pPr>
      <w:r>
        <w:t>Б.А.САЛОМАТИН</w:t>
      </w:r>
    </w:p>
    <w:p w:rsidR="00402478" w:rsidRDefault="00402478">
      <w:pPr>
        <w:pStyle w:val="ConsPlusNormal"/>
        <w:ind w:firstLine="540"/>
        <w:jc w:val="both"/>
      </w:pPr>
    </w:p>
    <w:p w:rsidR="00402478" w:rsidRDefault="00402478">
      <w:pPr>
        <w:pStyle w:val="ConsPlusNormal"/>
        <w:ind w:firstLine="540"/>
        <w:jc w:val="both"/>
      </w:pPr>
    </w:p>
    <w:p w:rsidR="00402478" w:rsidRDefault="0040247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3CD0" w:rsidRDefault="00793CD0"/>
    <w:sectPr w:rsidR="00793CD0" w:rsidSect="0040247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78"/>
    <w:rsid w:val="00402478"/>
    <w:rsid w:val="0079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FACEFC-3817-424D-804F-A58AB97CE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24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24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024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21507&amp;dst=100021" TargetMode="External"/><Relationship Id="rId13" Type="http://schemas.openxmlformats.org/officeDocument/2006/relationships/hyperlink" Target="https://login.consultant.ru/link/?req=doc&amp;base=RLAW926&amp;n=321507&amp;dst=100159" TargetMode="External"/><Relationship Id="rId18" Type="http://schemas.openxmlformats.org/officeDocument/2006/relationships/hyperlink" Target="https://login.consultant.ru/link/?req=doc&amp;base=RLAW926&amp;n=3215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21507&amp;dst=100018" TargetMode="External"/><Relationship Id="rId12" Type="http://schemas.openxmlformats.org/officeDocument/2006/relationships/hyperlink" Target="https://login.consultant.ru/link/?req=doc&amp;base=RLAW926&amp;n=321507&amp;dst=100127" TargetMode="External"/><Relationship Id="rId17" Type="http://schemas.openxmlformats.org/officeDocument/2006/relationships/hyperlink" Target="https://login.consultant.ru/link/?req=doc&amp;base=RLAW926&amp;n=321507&amp;dst=1003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21507&amp;dst=100242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1641" TargetMode="External"/><Relationship Id="rId11" Type="http://schemas.openxmlformats.org/officeDocument/2006/relationships/hyperlink" Target="https://login.consultant.ru/link/?req=doc&amp;base=RLAW926&amp;n=321507&amp;dst=100126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321507&amp;dst=100192" TargetMode="External"/><Relationship Id="rId10" Type="http://schemas.openxmlformats.org/officeDocument/2006/relationships/hyperlink" Target="https://login.consultant.ru/link/?req=doc&amp;base=RLAW926&amp;n=321507&amp;dst=100102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1507&amp;dst=100084" TargetMode="External"/><Relationship Id="rId14" Type="http://schemas.openxmlformats.org/officeDocument/2006/relationships/hyperlink" Target="https://login.consultant.ru/link/?req=doc&amp;base=RLAW926&amp;n=321507&amp;dst=1001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978</Words>
  <Characters>5575</Characters>
  <Application>Microsoft Office Word</Application>
  <DocSecurity>0</DocSecurity>
  <Lines>46</Lines>
  <Paragraphs>13</Paragraphs>
  <ScaleCrop>false</ScaleCrop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2025-07-24T12:14:00Z</dcterms:created>
  <dcterms:modified xsi:type="dcterms:W3CDTF">2025-07-24T12:15:00Z</dcterms:modified>
</cp:coreProperties>
</file>